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6D" w:rsidRPr="0007146D" w:rsidRDefault="0007146D" w:rsidP="000714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Import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hóa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đơn</w:t>
      </w:r>
      <w:proofErr w:type="spellEnd"/>
    </w:p>
    <w:p w:rsid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ND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template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sẵn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3F013B" w:rsidRDefault="00E57DB4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drawing>
          <wp:inline distT="0" distB="0" distL="0" distR="0" wp14:anchorId="393A9D60" wp14:editId="69DCD8FC">
            <wp:extent cx="4350007" cy="36282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354" cy="364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ND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tải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template,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.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template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07146D" w:rsidRPr="0007146D" w:rsidRDefault="0007146D" w:rsidP="00071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>STT</w:t>
      </w:r>
    </w:p>
    <w:p w:rsidR="0007146D" w:rsidRPr="0007146D" w:rsidRDefault="0007146D" w:rsidP="00071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(*):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cùng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phải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cùng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       *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người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mua</w:t>
      </w:r>
      <w:proofErr w:type="spellEnd"/>
    </w:p>
    <w:p w:rsidR="007C5292" w:rsidRDefault="007C5292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mua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lấy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Nếu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mua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lấy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1,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mua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lấy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2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hoặc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trống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KH</w:t>
      </w:r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Họ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Địa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chỉ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thoại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>Email</w:t>
      </w:r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tờ</w:t>
      </w:r>
      <w:proofErr w:type="spellEnd"/>
    </w:p>
    <w:p w:rsidR="0007146D" w:rsidRP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tờ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Nếu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chọn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tờ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bắt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buộc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tờ</w:t>
      </w:r>
      <w:proofErr w:type="spellEnd"/>
    </w:p>
    <w:p w:rsidR="0007146D" w:rsidRDefault="0007146D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vị</w:t>
      </w:r>
      <w:proofErr w:type="spellEnd"/>
    </w:p>
    <w:p w:rsidR="007C5292" w:rsidRDefault="007C5292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ngân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</w:p>
    <w:p w:rsidR="007C5292" w:rsidRDefault="007C5292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Tài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khoản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ngân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hang</w:t>
      </w:r>
    </w:p>
    <w:p w:rsidR="007C5292" w:rsidRPr="0007146D" w:rsidRDefault="007C5292" w:rsidP="00071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đồng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       *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giao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dịch</w:t>
      </w:r>
      <w:proofErr w:type="spellEnd"/>
    </w:p>
    <w:p w:rsidR="0007146D" w:rsidRPr="0007146D" w:rsidRDefault="0007146D" w:rsidP="00071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lastRenderedPageBreak/>
        <w:t>Hình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thức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thanh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toán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(*)</w:t>
      </w:r>
    </w:p>
    <w:p w:rsidR="0007146D" w:rsidRPr="0007146D" w:rsidRDefault="0007146D" w:rsidP="00071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Thanh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toán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(*)</w:t>
      </w:r>
    </w:p>
    <w:p w:rsidR="0007146D" w:rsidRDefault="0007146D" w:rsidP="00071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(*):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để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mặc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định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VND;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thể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VND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hoặc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USD</w:t>
      </w:r>
    </w:p>
    <w:p w:rsidR="007C5292" w:rsidRPr="0007146D" w:rsidRDefault="007C5292" w:rsidP="00071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Tỷ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giá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      *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hóa</w:t>
      </w:r>
      <w:proofErr w:type="spellEnd"/>
    </w:p>
    <w:p w:rsidR="0007146D" w:rsidRPr="0007146D" w:rsidRDefault="0007146D" w:rsidP="000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giá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trị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tương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ứng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từng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</w:p>
    <w:p w:rsidR="0007146D" w:rsidRPr="0007146D" w:rsidRDefault="0007146D" w:rsidP="00071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>1/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rỗng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 w:rsidR="00F81912">
        <w:rPr>
          <w:rFonts w:ascii="Arial" w:eastAsia="Times New Roman" w:hAnsi="Arial" w:cs="Arial"/>
          <w:color w:val="424242"/>
          <w:sz w:val="20"/>
          <w:szCs w:val="20"/>
        </w:rPr>
        <w:t>H</w:t>
      </w:r>
      <w:r w:rsidRPr="0007146D">
        <w:rPr>
          <w:rFonts w:ascii="Arial" w:eastAsia="Times New Roman" w:hAnsi="Arial" w:cs="Arial"/>
          <w:color w:val="424242"/>
          <w:sz w:val="20"/>
          <w:szCs w:val="20"/>
        </w:rPr>
        <w:t>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</w:p>
    <w:p w:rsidR="0007146D" w:rsidRPr="0007146D" w:rsidRDefault="0007146D" w:rsidP="00071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2: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chú</w:t>
      </w:r>
      <w:proofErr w:type="spellEnd"/>
    </w:p>
    <w:p w:rsidR="0007146D" w:rsidRPr="0007146D" w:rsidRDefault="0007146D" w:rsidP="00071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3: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</w:p>
    <w:p w:rsidR="0007146D" w:rsidRPr="0007146D" w:rsidRDefault="0007146D" w:rsidP="00071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4: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Bảng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kê</w:t>
      </w:r>
      <w:proofErr w:type="spellEnd"/>
    </w:p>
    <w:p w:rsidR="0007146D" w:rsidRPr="0007146D" w:rsidRDefault="0007146D" w:rsidP="00071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5: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Phí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khác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2.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/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dịch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vụ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3.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/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dịch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vụ</w:t>
      </w:r>
      <w:proofErr w:type="spellEnd"/>
      <w:r w:rsidR="00D03985">
        <w:rPr>
          <w:rFonts w:ascii="Arial" w:eastAsia="Times New Roman" w:hAnsi="Arial" w:cs="Arial"/>
          <w:color w:val="424242"/>
          <w:sz w:val="20"/>
          <w:szCs w:val="20"/>
        </w:rPr>
        <w:t xml:space="preserve"> (*)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4.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chú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5.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lô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6.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dùng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7.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vị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tính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8.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lượng</w:t>
      </w:r>
      <w:proofErr w:type="spellEnd"/>
      <w:r w:rsidR="00D03985">
        <w:rPr>
          <w:rFonts w:ascii="Arial" w:eastAsia="Times New Roman" w:hAnsi="Arial" w:cs="Arial"/>
          <w:color w:val="424242"/>
          <w:sz w:val="20"/>
          <w:szCs w:val="20"/>
        </w:rPr>
        <w:t>(</w:t>
      </w:r>
      <w:proofErr w:type="gramEnd"/>
      <w:r w:rsidR="00D03985">
        <w:rPr>
          <w:rFonts w:ascii="Arial" w:eastAsia="Times New Roman" w:hAnsi="Arial" w:cs="Arial"/>
          <w:color w:val="424242"/>
          <w:sz w:val="20"/>
          <w:szCs w:val="20"/>
        </w:rPr>
        <w:t>*)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 9.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giá</w:t>
      </w:r>
      <w:proofErr w:type="spellEnd"/>
      <w:r w:rsidR="00D03985">
        <w:rPr>
          <w:rFonts w:ascii="Arial" w:eastAsia="Times New Roman" w:hAnsi="Arial" w:cs="Arial"/>
          <w:color w:val="424242"/>
          <w:sz w:val="20"/>
          <w:szCs w:val="20"/>
        </w:rPr>
        <w:t>(</w:t>
      </w:r>
      <w:proofErr w:type="gramEnd"/>
      <w:r w:rsidR="00D03985">
        <w:rPr>
          <w:rFonts w:ascii="Arial" w:eastAsia="Times New Roman" w:hAnsi="Arial" w:cs="Arial"/>
          <w:color w:val="424242"/>
          <w:sz w:val="20"/>
          <w:szCs w:val="20"/>
        </w:rPr>
        <w:t>*)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 10.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Thành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="00D03985">
        <w:rPr>
          <w:rFonts w:ascii="Arial" w:eastAsia="Times New Roman" w:hAnsi="Arial" w:cs="Arial"/>
          <w:color w:val="424242"/>
          <w:sz w:val="20"/>
          <w:szCs w:val="20"/>
        </w:rPr>
        <w:t>(</w:t>
      </w:r>
      <w:proofErr w:type="gramEnd"/>
      <w:r w:rsidR="00D03985">
        <w:rPr>
          <w:rFonts w:ascii="Arial" w:eastAsia="Times New Roman" w:hAnsi="Arial" w:cs="Arial"/>
          <w:color w:val="424242"/>
          <w:sz w:val="20"/>
          <w:szCs w:val="20"/>
        </w:rPr>
        <w:t>*)</w:t>
      </w:r>
    </w:p>
    <w:p w:rsid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   11.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gramStart"/>
      <w:r w:rsidR="00D03985">
        <w:rPr>
          <w:rFonts w:ascii="Arial" w:eastAsia="Times New Roman" w:hAnsi="Arial" w:cs="Arial"/>
          <w:color w:val="424242"/>
          <w:sz w:val="20"/>
          <w:szCs w:val="20"/>
        </w:rPr>
        <w:t>GTGT(</w:t>
      </w:r>
      <w:proofErr w:type="gramEnd"/>
      <w:r w:rsidR="00D03985">
        <w:rPr>
          <w:rFonts w:ascii="Arial" w:eastAsia="Times New Roman" w:hAnsi="Arial" w:cs="Arial"/>
          <w:color w:val="424242"/>
          <w:sz w:val="20"/>
          <w:szCs w:val="20"/>
        </w:rPr>
        <w:t>%)(*)</w:t>
      </w:r>
    </w:p>
    <w:p w:rsidR="00D03985" w:rsidRDefault="00D03985" w:rsidP="00D0398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     12.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</w:p>
    <w:p w:rsidR="00D03985" w:rsidRDefault="00D03985" w:rsidP="00D0398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     13. %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</w:p>
    <w:p w:rsidR="00D03985" w:rsidRDefault="00D0398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ab/>
      </w:r>
    </w:p>
    <w:p w:rsidR="00D03985" w:rsidRDefault="00D0398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file template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đã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note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hướng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dẫn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cụ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thể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tương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ứng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từng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thông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tin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tương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ứng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ví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dụ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D03985" w:rsidRPr="0007146D" w:rsidRDefault="00D0398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drawing>
          <wp:inline distT="0" distB="0" distL="0" distR="0" wp14:anchorId="118EF490" wp14:editId="00EC901D">
            <wp:extent cx="3437906" cy="231485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3258" cy="23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      *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động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: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tùy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vào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từng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b/>
          <w:bCs/>
          <w:color w:val="424242"/>
          <w:sz w:val="20"/>
          <w:szCs w:val="20"/>
        </w:rPr>
        <w:t>đơn</w:t>
      </w:r>
      <w:proofErr w:type="spellEnd"/>
    </w:p>
    <w:p w:rsid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lastRenderedPageBreak/>
        <w:t xml:space="preserve">=&gt;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D03985">
        <w:rPr>
          <w:rFonts w:ascii="Arial" w:eastAsia="Times New Roman" w:hAnsi="Arial" w:cs="Arial"/>
          <w:color w:val="424242"/>
          <w:sz w:val="20"/>
          <w:szCs w:val="20"/>
        </w:rPr>
        <w:t xml:space="preserve">Import </w:t>
      </w:r>
      <w:proofErr w:type="spellStart"/>
      <w:r w:rsidR="00D03985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="00D0398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D03985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</w:p>
    <w:p w:rsidR="00B82689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nhấn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báo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B82689">
        <w:rPr>
          <w:rFonts w:ascii="Arial" w:eastAsia="Times New Roman" w:hAnsi="Arial" w:cs="Arial"/>
          <w:b/>
          <w:color w:val="424242"/>
          <w:sz w:val="20"/>
          <w:szCs w:val="20"/>
        </w:rPr>
        <w:t>Đang</w:t>
      </w:r>
      <w:proofErr w:type="spellEnd"/>
      <w:r w:rsidRPr="00B82689">
        <w:rPr>
          <w:rFonts w:ascii="Arial" w:eastAsia="Times New Roman" w:hAnsi="Arial" w:cs="Arial"/>
          <w:b/>
          <w:color w:val="424242"/>
          <w:sz w:val="20"/>
          <w:szCs w:val="20"/>
        </w:rPr>
        <w:t xml:space="preserve"> </w:t>
      </w:r>
      <w:proofErr w:type="spellStart"/>
      <w:r w:rsidRPr="00B82689">
        <w:rPr>
          <w:rFonts w:ascii="Arial" w:eastAsia="Times New Roman" w:hAnsi="Arial" w:cs="Arial"/>
          <w:b/>
          <w:color w:val="424242"/>
          <w:sz w:val="20"/>
          <w:szCs w:val="20"/>
        </w:rPr>
        <w:t>xử</w:t>
      </w:r>
      <w:proofErr w:type="spellEnd"/>
      <w:r w:rsidRPr="00B82689">
        <w:rPr>
          <w:rFonts w:ascii="Arial" w:eastAsia="Times New Roman" w:hAnsi="Arial" w:cs="Arial"/>
          <w:b/>
          <w:color w:val="424242"/>
          <w:sz w:val="20"/>
          <w:szCs w:val="20"/>
        </w:rPr>
        <w:t xml:space="preserve"> </w:t>
      </w:r>
      <w:proofErr w:type="spellStart"/>
      <w:r w:rsidRPr="00B82689">
        <w:rPr>
          <w:rFonts w:ascii="Arial" w:eastAsia="Times New Roman" w:hAnsi="Arial" w:cs="Arial"/>
          <w:b/>
          <w:color w:val="424242"/>
          <w:sz w:val="20"/>
          <w:szCs w:val="20"/>
        </w:rPr>
        <w:t>lý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B82689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drawing>
          <wp:inline distT="0" distB="0" distL="0" distR="0" wp14:anchorId="7F8D503A" wp14:editId="55EAF8E5">
            <wp:extent cx="5070764" cy="412974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97" cy="414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89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</w:p>
    <w:p w:rsidR="00B82689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ND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đóng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popup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lại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đó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mở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lại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tải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file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kết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quả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kiểm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tra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kết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quả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import:</w:t>
      </w:r>
    </w:p>
    <w:p w:rsidR="00B82689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A0A4BA" wp14:editId="22CBD804">
            <wp:extent cx="5943600" cy="4742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89" w:rsidRPr="0007146D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Lưu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ý:</w:t>
      </w:r>
    </w:p>
    <w:p w:rsidR="0007146D" w:rsidRPr="0007146D" w:rsidRDefault="0007146D" w:rsidP="00071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động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</w:t>
      </w:r>
      <w:bookmarkStart w:id="0" w:name="_GoBack"/>
      <w:bookmarkEnd w:id="0"/>
      <w:r w:rsidRPr="0007146D">
        <w:rPr>
          <w:rFonts w:ascii="Arial" w:eastAsia="Times New Roman" w:hAnsi="Arial" w:cs="Arial"/>
          <w:color w:val="424242"/>
          <w:sz w:val="20"/>
          <w:szCs w:val="20"/>
        </w:rPr>
        <w:t>ụ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thuộc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nếu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chọn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khai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báo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động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tải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đúng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tin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động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của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.</w:t>
      </w:r>
    </w:p>
    <w:p w:rsidR="0007146D" w:rsidRPr="0007146D" w:rsidRDefault="0007146D" w:rsidP="00071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dữ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liệu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thành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màn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hình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Quản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chưa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phát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được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sắp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xếp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đúng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thứ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tự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thời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gian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.</w:t>
      </w:r>
    </w:p>
    <w:p w:rsidR="0007146D" w:rsidRPr="0007146D" w:rsidRDefault="00D0398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089AD6" wp14:editId="30B1B418">
            <wp:extent cx="5943600" cy="3580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hyperlink r:id="rId10" w:history="1"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Lập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hóa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đơn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</w:t>
        </w:r>
        <w:proofErr w:type="spellStart"/>
        <w:proofErr w:type="gram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theo</w:t>
        </w:r>
        <w:proofErr w:type="spellEnd"/>
        <w:proofErr w:type="gram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file,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bổ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sung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thêm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các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thông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tin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trong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 xml:space="preserve"> template </w:t>
        </w:r>
        <w:proofErr w:type="spellStart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sau</w:t>
        </w:r>
        <w:proofErr w:type="spellEnd"/>
        <w:r w:rsidRPr="0007146D">
          <w:rPr>
            <w:rFonts w:ascii="Arial" w:eastAsia="Times New Roman" w:hAnsi="Arial" w:cs="Arial"/>
            <w:b/>
            <w:bCs/>
            <w:color w:val="22A0E4"/>
            <w:sz w:val="20"/>
            <w:szCs w:val="20"/>
          </w:rPr>
          <w:t>:</w:t>
        </w:r>
      </w:hyperlink>
    </w:p>
    <w:p w:rsidR="00D03985" w:rsidRDefault="00D0398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 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Một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quy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tắc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file: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-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Đối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nhiều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mỗi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suất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khác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lấy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suất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của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đầu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để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tính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toán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-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Đối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nước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nói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chung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suất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định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dạng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5; 10,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lưu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cơ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sở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dữ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liệu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2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suất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1: 5%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2: 10%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-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chưa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trước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>(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nếu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dữ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liệu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2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này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đảm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bảo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tính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đúng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)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-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mẫu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DCL,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từng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đều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suất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%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tương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ứng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đảm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bảo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tính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đúng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-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+) Cho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phé</w:t>
      </w:r>
      <w:r w:rsidR="006147B1">
        <w:rPr>
          <w:rFonts w:ascii="Arial" w:eastAsia="Times New Roman" w:hAnsi="Arial" w:cs="Arial"/>
          <w:color w:val="424242"/>
          <w:sz w:val="20"/>
          <w:szCs w:val="20"/>
        </w:rPr>
        <w:t>p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</w:t>
      </w:r>
      <w:r w:rsidRPr="0007146D">
        <w:rPr>
          <w:rFonts w:ascii="Arial" w:eastAsia="Times New Roman" w:hAnsi="Arial" w:cs="Arial"/>
          <w:color w:val="424242"/>
          <w:sz w:val="20"/>
          <w:szCs w:val="20"/>
        </w:rPr>
        <w:t>ên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mua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bắt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buộc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vị</w:t>
      </w:r>
      <w:proofErr w:type="spellEnd"/>
    </w:p>
    <w:p w:rsidR="006147B1" w:rsidRPr="0007146D" w:rsidRDefault="006147B1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+)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Tên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vị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bắt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buộc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phải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Mã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số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+) Cho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phép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+) Cho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phép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email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6147B1">
        <w:rPr>
          <w:rFonts w:ascii="Arial" w:eastAsia="Times New Roman" w:hAnsi="Arial" w:cs="Arial"/>
          <w:color w:val="424242"/>
          <w:sz w:val="20"/>
          <w:szCs w:val="20"/>
        </w:rPr>
        <w:t>2000</w:t>
      </w: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tự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cách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nhau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bởi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;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+)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chỉ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phép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tăng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/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giảm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tổng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thuế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của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toàn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khoảng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cho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phép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cấu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hình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chênh</w:t>
      </w:r>
      <w:proofErr w:type="spellEnd"/>
      <w:proofErr w:type="gramStart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 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lệch</w:t>
      </w:r>
      <w:proofErr w:type="spellEnd"/>
      <w:proofErr w:type="gram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của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toàn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bộ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lớn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hơn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cấu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hình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cho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phép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báo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lỗi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+)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nhóm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lỗi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nhóm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đó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sẽ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được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nhóm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không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lỗi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vẫn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thành</w:t>
      </w:r>
      <w:proofErr w:type="spellEnd"/>
      <w:r w:rsidR="006147B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6147B1">
        <w:rPr>
          <w:rFonts w:ascii="Arial" w:eastAsia="Times New Roman" w:hAnsi="Arial" w:cs="Arial"/>
          <w:color w:val="424242"/>
          <w:sz w:val="20"/>
          <w:szCs w:val="20"/>
        </w:rPr>
        <w:t>công</w:t>
      </w:r>
      <w:proofErr w:type="spellEnd"/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lastRenderedPageBreak/>
        <w:t>Trường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hợp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dùng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tách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riêng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1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dòng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trong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thì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có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thể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loại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hàng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3,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nhập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chiết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vào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mục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Thành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tiền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hướng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dẫn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:rsidR="0007146D" w:rsidRPr="0007146D" w:rsidRDefault="00163A05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drawing>
          <wp:inline distT="0" distB="0" distL="0" distR="0" wp14:anchorId="045E3918" wp14:editId="401AAF49">
            <wp:extent cx="6151418" cy="2489483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366" cy="250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Hiển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thị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thông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báo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lỗi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chi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tiết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kết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quả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người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dùng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tự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sửa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lỗi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sai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khi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thực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</w:t>
      </w:r>
    </w:p>
    <w:p w:rsidR="0007146D" w:rsidRPr="0007146D" w:rsidRDefault="00B82689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noProof/>
        </w:rPr>
        <w:drawing>
          <wp:inline distT="0" distB="0" distL="0" distR="0" wp14:anchorId="1F26720C" wp14:editId="2925CA4A">
            <wp:extent cx="59436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Hiện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tại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hệ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thống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đang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hỗ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trợ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cấu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hình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lập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theo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file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với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mỗi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lần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import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là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970393">
        <w:rPr>
          <w:rFonts w:ascii="Arial" w:eastAsia="Times New Roman" w:hAnsi="Arial" w:cs="Arial"/>
          <w:color w:val="424242"/>
          <w:sz w:val="20"/>
          <w:szCs w:val="20"/>
        </w:rPr>
        <w:t>6</w:t>
      </w:r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000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hóa</w:t>
      </w:r>
      <w:proofErr w:type="spellEnd"/>
      <w:r w:rsidRPr="00071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Pr="0007146D">
        <w:rPr>
          <w:rFonts w:ascii="Arial" w:eastAsia="Times New Roman" w:hAnsi="Arial" w:cs="Arial"/>
          <w:color w:val="424242"/>
          <w:sz w:val="20"/>
          <w:szCs w:val="20"/>
        </w:rPr>
        <w:t>đơn</w:t>
      </w:r>
      <w:proofErr w:type="spellEnd"/>
      <w:r w:rsidR="00970393">
        <w:rPr>
          <w:rFonts w:ascii="Arial" w:eastAsia="Times New Roman" w:hAnsi="Arial" w:cs="Arial"/>
          <w:color w:val="424242"/>
          <w:sz w:val="20"/>
          <w:szCs w:val="20"/>
        </w:rPr>
        <w:t xml:space="preserve">, </w:t>
      </w:r>
      <w:proofErr w:type="spellStart"/>
      <w:r w:rsidR="00970393">
        <w:rPr>
          <w:rFonts w:ascii="Arial" w:eastAsia="Times New Roman" w:hAnsi="Arial" w:cs="Arial"/>
          <w:color w:val="424242"/>
          <w:sz w:val="20"/>
          <w:szCs w:val="20"/>
        </w:rPr>
        <w:t>hoặc</w:t>
      </w:r>
      <w:proofErr w:type="spellEnd"/>
      <w:r w:rsidR="00970393">
        <w:rPr>
          <w:rFonts w:ascii="Arial" w:eastAsia="Times New Roman" w:hAnsi="Arial" w:cs="Arial"/>
          <w:color w:val="424242"/>
          <w:sz w:val="20"/>
          <w:szCs w:val="20"/>
        </w:rPr>
        <w:t xml:space="preserve"> file </w:t>
      </w:r>
      <w:proofErr w:type="spellStart"/>
      <w:r w:rsidR="00970393">
        <w:rPr>
          <w:rFonts w:ascii="Arial" w:eastAsia="Times New Roman" w:hAnsi="Arial" w:cs="Arial"/>
          <w:color w:val="424242"/>
          <w:sz w:val="20"/>
          <w:szCs w:val="20"/>
        </w:rPr>
        <w:t>tối</w:t>
      </w:r>
      <w:proofErr w:type="spellEnd"/>
      <w:r w:rsidR="00970393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proofErr w:type="spellStart"/>
      <w:r w:rsidR="00970393">
        <w:rPr>
          <w:rFonts w:ascii="Arial" w:eastAsia="Times New Roman" w:hAnsi="Arial" w:cs="Arial"/>
          <w:color w:val="424242"/>
          <w:sz w:val="20"/>
          <w:szCs w:val="20"/>
        </w:rPr>
        <w:t>đa</w:t>
      </w:r>
      <w:proofErr w:type="spellEnd"/>
      <w:r w:rsidR="00970393">
        <w:rPr>
          <w:rFonts w:ascii="Arial" w:eastAsia="Times New Roman" w:hAnsi="Arial" w:cs="Arial"/>
          <w:color w:val="424242"/>
          <w:sz w:val="20"/>
          <w:szCs w:val="20"/>
        </w:rPr>
        <w:t xml:space="preserve"> 5MB </w:t>
      </w:r>
      <w:r w:rsidRPr="0007146D">
        <w:rPr>
          <w:rFonts w:ascii="Arial" w:eastAsia="Times New Roman" w:hAnsi="Arial" w:cs="Arial"/>
          <w:color w:val="424242"/>
          <w:sz w:val="20"/>
          <w:szCs w:val="20"/>
        </w:rPr>
        <w:t>.</w:t>
      </w:r>
    </w:p>
    <w:p w:rsidR="0007146D" w:rsidRPr="0007146D" w:rsidRDefault="0007146D" w:rsidP="0007146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07146D">
        <w:rPr>
          <w:rFonts w:ascii="Arial" w:eastAsia="Times New Roman" w:hAnsi="Arial" w:cs="Arial"/>
          <w:color w:val="424242"/>
          <w:sz w:val="20"/>
          <w:szCs w:val="20"/>
        </w:rPr>
        <w:t> </w:t>
      </w:r>
    </w:p>
    <w:p w:rsidR="003B6900" w:rsidRDefault="003B6900"/>
    <w:sectPr w:rsidR="003B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265B"/>
    <w:multiLevelType w:val="multilevel"/>
    <w:tmpl w:val="5D6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E5FD1"/>
    <w:multiLevelType w:val="multilevel"/>
    <w:tmpl w:val="44F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18EC"/>
    <w:multiLevelType w:val="multilevel"/>
    <w:tmpl w:val="AAA6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427D"/>
    <w:multiLevelType w:val="multilevel"/>
    <w:tmpl w:val="085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823BD"/>
    <w:multiLevelType w:val="multilevel"/>
    <w:tmpl w:val="76B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36C4D"/>
    <w:multiLevelType w:val="multilevel"/>
    <w:tmpl w:val="1A5E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369DD"/>
    <w:multiLevelType w:val="multilevel"/>
    <w:tmpl w:val="FFD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6D"/>
    <w:rsid w:val="0007146D"/>
    <w:rsid w:val="00163A05"/>
    <w:rsid w:val="002A65D8"/>
    <w:rsid w:val="003B6900"/>
    <w:rsid w:val="003F013B"/>
    <w:rsid w:val="006147B1"/>
    <w:rsid w:val="007C5292"/>
    <w:rsid w:val="00970393"/>
    <w:rsid w:val="00B82689"/>
    <w:rsid w:val="00C215C1"/>
    <w:rsid w:val="00D03985"/>
    <w:rsid w:val="00E57DB4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05E9-12DB-4BE9-AA63-DEF2445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sinvoice.viettel.vn/ho-tro/huong-dan-su-dung/25-huong-dan-lap-hoa-don-theo-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linhptt3</dc:creator>
  <cp:keywords/>
  <dc:description/>
  <cp:lastModifiedBy>linhptt3</cp:lastModifiedBy>
  <cp:revision>2</cp:revision>
  <dcterms:created xsi:type="dcterms:W3CDTF">2020-09-01T01:45:00Z</dcterms:created>
  <dcterms:modified xsi:type="dcterms:W3CDTF">2020-09-01T06:41:00Z</dcterms:modified>
</cp:coreProperties>
</file>